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E0" w:rsidRPr="003C3324" w:rsidRDefault="005F14E0" w:rsidP="003C3324">
      <w:pPr>
        <w:pBdr>
          <w:top w:val="single" w:sz="4" w:space="1" w:color="auto"/>
          <w:left w:val="single" w:sz="4" w:space="4" w:color="auto"/>
          <w:bottom w:val="single" w:sz="4" w:space="1" w:color="auto"/>
          <w:right w:val="single" w:sz="4" w:space="4" w:color="auto"/>
        </w:pBdr>
        <w:jc w:val="center"/>
        <w:rPr>
          <w:b/>
          <w:color w:val="FF0000"/>
          <w:sz w:val="28"/>
        </w:rPr>
      </w:pPr>
      <w:r w:rsidRPr="003C3324">
        <w:rPr>
          <w:b/>
          <w:color w:val="FF0000"/>
          <w:sz w:val="28"/>
        </w:rPr>
        <w:t>LA ASP NON PUO’ RIFIUTARE LE FATTURE ELETTRONICHE DA NOI EMESSE</w:t>
      </w:r>
    </w:p>
    <w:p w:rsidR="005F14E0" w:rsidRPr="003C3324" w:rsidRDefault="005F14E0" w:rsidP="003C3324">
      <w:pPr>
        <w:pBdr>
          <w:top w:val="single" w:sz="4" w:space="1" w:color="auto"/>
          <w:left w:val="single" w:sz="4" w:space="4" w:color="auto"/>
          <w:bottom w:val="single" w:sz="4" w:space="1" w:color="auto"/>
          <w:right w:val="single" w:sz="4" w:space="4" w:color="auto"/>
        </w:pBdr>
        <w:jc w:val="center"/>
        <w:rPr>
          <w:b/>
          <w:color w:val="FF0000"/>
          <w:sz w:val="28"/>
        </w:rPr>
      </w:pPr>
      <w:r w:rsidRPr="003C3324">
        <w:rPr>
          <w:b/>
          <w:color w:val="FF0000"/>
          <w:sz w:val="28"/>
        </w:rPr>
        <w:t>Decreto Ministero Economia e Finanza 24 agosto 2020 n. 132</w:t>
      </w:r>
    </w:p>
    <w:p w:rsidR="005F14E0" w:rsidRDefault="005F14E0" w:rsidP="005F14E0">
      <w:pPr>
        <w:jc w:val="both"/>
        <w:rPr>
          <w:b/>
          <w:sz w:val="28"/>
        </w:rPr>
      </w:pPr>
    </w:p>
    <w:p w:rsidR="005F14E0" w:rsidRPr="00F81A1C" w:rsidRDefault="005F14E0" w:rsidP="005F14E0">
      <w:pPr>
        <w:jc w:val="both"/>
        <w:rPr>
          <w:sz w:val="28"/>
          <w:u w:val="single"/>
        </w:rPr>
      </w:pPr>
      <w:r w:rsidRPr="00F81A1C">
        <w:rPr>
          <w:sz w:val="28"/>
        </w:rPr>
        <w:t xml:space="preserve">Cari Colleghi, Vi informo che </w:t>
      </w:r>
      <w:r w:rsidRPr="00F81A1C">
        <w:rPr>
          <w:sz w:val="28"/>
          <w:u w:val="single"/>
        </w:rPr>
        <w:t>la ASP con il loro programma EFESTO commette nei nostri confronti soprusi illegali.</w:t>
      </w:r>
    </w:p>
    <w:p w:rsidR="005F14E0" w:rsidRPr="00F81A1C" w:rsidRDefault="005F14E0" w:rsidP="005F14E0">
      <w:pPr>
        <w:jc w:val="both"/>
        <w:rPr>
          <w:sz w:val="28"/>
        </w:rPr>
      </w:pPr>
      <w:r w:rsidRPr="00F81A1C">
        <w:rPr>
          <w:sz w:val="28"/>
        </w:rPr>
        <w:t xml:space="preserve">1) </w:t>
      </w:r>
      <w:r w:rsidRPr="00F81A1C">
        <w:rPr>
          <w:sz w:val="28"/>
          <w:u w:val="single"/>
        </w:rPr>
        <w:t>non valida i cedolini entro il 15 del mese</w:t>
      </w:r>
      <w:r w:rsidRPr="00F81A1C">
        <w:rPr>
          <w:sz w:val="28"/>
        </w:rPr>
        <w:t xml:space="preserve"> della consegna</w:t>
      </w:r>
    </w:p>
    <w:p w:rsidR="005F14E0" w:rsidRPr="00F81A1C" w:rsidRDefault="005F14E0" w:rsidP="005F14E0">
      <w:pPr>
        <w:jc w:val="both"/>
        <w:rPr>
          <w:sz w:val="28"/>
        </w:rPr>
      </w:pPr>
      <w:r w:rsidRPr="00F81A1C">
        <w:rPr>
          <w:sz w:val="28"/>
        </w:rPr>
        <w:t xml:space="preserve">2) non validandoli </w:t>
      </w:r>
      <w:r w:rsidRPr="00F81A1C">
        <w:rPr>
          <w:sz w:val="28"/>
          <w:u w:val="single"/>
        </w:rPr>
        <w:t>non ci permette di emettere la fattura elettronica</w:t>
      </w:r>
      <w:r w:rsidRPr="00F81A1C">
        <w:rPr>
          <w:sz w:val="28"/>
        </w:rPr>
        <w:t xml:space="preserve"> </w:t>
      </w:r>
      <w:r w:rsidR="00F81A1C" w:rsidRPr="00F81A1C">
        <w:rPr>
          <w:sz w:val="28"/>
        </w:rPr>
        <w:t xml:space="preserve">secondo quando prevede il nostro contratto e precisamente entro 10 giorni dalla consegna delle ricette/tabulati ed in ogni caso se la emettiamo </w:t>
      </w:r>
      <w:r w:rsidRPr="00F81A1C">
        <w:rPr>
          <w:sz w:val="28"/>
          <w:u w:val="single"/>
        </w:rPr>
        <w:t>viene RESPINTA e RIFIUTATA</w:t>
      </w:r>
    </w:p>
    <w:p w:rsidR="005F14E0" w:rsidRPr="00F81A1C" w:rsidRDefault="005F14E0" w:rsidP="005F14E0">
      <w:pPr>
        <w:jc w:val="both"/>
        <w:rPr>
          <w:sz w:val="28"/>
        </w:rPr>
      </w:pPr>
      <w:r w:rsidRPr="00F81A1C">
        <w:rPr>
          <w:sz w:val="28"/>
        </w:rPr>
        <w:t xml:space="preserve">3) In questa maniera </w:t>
      </w:r>
      <w:r w:rsidRPr="00F81A1C">
        <w:rPr>
          <w:sz w:val="28"/>
          <w:u w:val="single"/>
        </w:rPr>
        <w:t>ci nega di poter anticipare le somme presso gli Istituti bancari</w:t>
      </w:r>
    </w:p>
    <w:p w:rsidR="005F14E0" w:rsidRDefault="005F14E0" w:rsidP="005F14E0">
      <w:pPr>
        <w:jc w:val="both"/>
        <w:rPr>
          <w:sz w:val="28"/>
        </w:rPr>
      </w:pPr>
      <w:r w:rsidRPr="00F81A1C">
        <w:rPr>
          <w:sz w:val="28"/>
        </w:rPr>
        <w:t xml:space="preserve">4) fatto ancora più grave che in ben due riunioni avute nelle settimane scorse con il Direttore Amministrativo Dr. Di Bella, questi a voce della Dr.ssa </w:t>
      </w:r>
      <w:r w:rsidR="006517FC" w:rsidRPr="00F81A1C">
        <w:rPr>
          <w:sz w:val="28"/>
        </w:rPr>
        <w:t>Zuccarello</w:t>
      </w:r>
      <w:r w:rsidR="000F5E0F" w:rsidRPr="00F81A1C">
        <w:rPr>
          <w:sz w:val="28"/>
        </w:rPr>
        <w:t xml:space="preserve"> che a suo dire concorda col Dr. </w:t>
      </w:r>
      <w:proofErr w:type="spellStart"/>
      <w:r w:rsidR="000F5E0F" w:rsidRPr="00F81A1C">
        <w:rPr>
          <w:sz w:val="28"/>
        </w:rPr>
        <w:t>Fresta</w:t>
      </w:r>
      <w:proofErr w:type="spellEnd"/>
      <w:r w:rsidR="000F5E0F" w:rsidRPr="00F81A1C">
        <w:rPr>
          <w:sz w:val="28"/>
        </w:rPr>
        <w:t xml:space="preserve"> responsabile dell’Economico Finanziario, </w:t>
      </w:r>
      <w:r w:rsidR="006517FC" w:rsidRPr="00F81A1C">
        <w:rPr>
          <w:sz w:val="28"/>
        </w:rPr>
        <w:t>mai contradetta, ci ha comunicato che</w:t>
      </w:r>
      <w:r w:rsidR="000F5E0F" w:rsidRPr="00F81A1C">
        <w:rPr>
          <w:sz w:val="28"/>
        </w:rPr>
        <w:t xml:space="preserve"> la INDENNITA’ DI FUNZIONE (prevista dalla Legge di stabilità della Regione Sicilia n. 9 del 12/05/2020) è </w:t>
      </w:r>
      <w:r w:rsidR="00F81A1C">
        <w:rPr>
          <w:sz w:val="28"/>
        </w:rPr>
        <w:t xml:space="preserve">cessata </w:t>
      </w:r>
      <w:r w:rsidR="000F5E0F" w:rsidRPr="00F81A1C">
        <w:rPr>
          <w:sz w:val="28"/>
        </w:rPr>
        <w:t xml:space="preserve">nel mese di maggio 2020 e pertanto in piena disapplicazione della Legge Siciliana </w:t>
      </w:r>
      <w:r w:rsidR="000F5E0F" w:rsidRPr="00F81A1C">
        <w:rPr>
          <w:b/>
          <w:sz w:val="28"/>
          <w:u w:val="single"/>
        </w:rPr>
        <w:t>hanno deciso di non pagarci più l’indennità di funzione</w:t>
      </w:r>
      <w:r w:rsidR="000F5E0F" w:rsidRPr="00F81A1C">
        <w:rPr>
          <w:sz w:val="28"/>
        </w:rPr>
        <w:t xml:space="preserve"> (che invece come sapete DEVE ESSERE PAGATA sino a quando il Gove</w:t>
      </w:r>
      <w:r w:rsidR="00F81A1C">
        <w:rPr>
          <w:sz w:val="28"/>
        </w:rPr>
        <w:t>rno</w:t>
      </w:r>
      <w:r w:rsidR="000F5E0F" w:rsidRPr="00F81A1C">
        <w:rPr>
          <w:sz w:val="28"/>
        </w:rPr>
        <w:t xml:space="preserve"> Italiano dichiarerà fine alla stato di pandemia, ad oggi il 31 gennaio 2021)</w:t>
      </w:r>
    </w:p>
    <w:p w:rsidR="00F81A1C" w:rsidRPr="00F81A1C" w:rsidRDefault="00F81A1C" w:rsidP="00F81A1C">
      <w:pPr>
        <w:spacing w:after="0" w:line="240" w:lineRule="auto"/>
        <w:jc w:val="both"/>
        <w:rPr>
          <w:sz w:val="28"/>
        </w:rPr>
      </w:pPr>
      <w:r>
        <w:rPr>
          <w:sz w:val="28"/>
        </w:rPr>
        <w:t xml:space="preserve">5) Ma vi è di più, </w:t>
      </w:r>
      <w:r w:rsidRPr="00F81A1C">
        <w:rPr>
          <w:b/>
          <w:sz w:val="28"/>
          <w:u w:val="single"/>
        </w:rPr>
        <w:t>L’Azienda</w:t>
      </w:r>
      <w:r w:rsidRPr="00F81A1C">
        <w:rPr>
          <w:sz w:val="28"/>
        </w:rPr>
        <w:t>,</w:t>
      </w:r>
      <w:r>
        <w:rPr>
          <w:sz w:val="28"/>
        </w:rPr>
        <w:t xml:space="preserve"> </w:t>
      </w:r>
      <w:r w:rsidRPr="00F81A1C">
        <w:rPr>
          <w:sz w:val="28"/>
        </w:rPr>
        <w:t>peraltro, in modo del tutto strumentale ed illegittimo ha</w:t>
      </w:r>
    </w:p>
    <w:p w:rsidR="00F81A1C" w:rsidRDefault="00F81A1C" w:rsidP="00F81A1C">
      <w:pPr>
        <w:spacing w:after="0" w:line="240" w:lineRule="auto"/>
        <w:jc w:val="both"/>
        <w:rPr>
          <w:sz w:val="28"/>
        </w:rPr>
      </w:pPr>
      <w:r w:rsidRPr="00F81A1C">
        <w:rPr>
          <w:sz w:val="28"/>
        </w:rPr>
        <w:t xml:space="preserve">assunto quest’atteggiamento </w:t>
      </w:r>
      <w:r w:rsidRPr="00F81A1C">
        <w:rPr>
          <w:b/>
          <w:sz w:val="28"/>
          <w:u w:val="single"/>
        </w:rPr>
        <w:t xml:space="preserve">in modo da poter ritardare i pagamenti facendo decorrere i 60 </w:t>
      </w:r>
      <w:proofErr w:type="spellStart"/>
      <w:r w:rsidRPr="00F81A1C">
        <w:rPr>
          <w:b/>
          <w:sz w:val="28"/>
          <w:u w:val="single"/>
        </w:rPr>
        <w:t>gioni</w:t>
      </w:r>
      <w:proofErr w:type="spellEnd"/>
      <w:r w:rsidRPr="00F81A1C">
        <w:rPr>
          <w:b/>
          <w:sz w:val="28"/>
          <w:u w:val="single"/>
        </w:rPr>
        <w:t xml:space="preserve"> non come previsto da contratto dal “mese di riferimento” bensì dal momento in cui perviene la fattura</w:t>
      </w:r>
      <w:r w:rsidRPr="00F81A1C">
        <w:rPr>
          <w:sz w:val="28"/>
        </w:rPr>
        <w:t>.</w:t>
      </w:r>
      <w:r>
        <w:rPr>
          <w:sz w:val="28"/>
        </w:rPr>
        <w:t xml:space="preserve"> Rendendo di fatto EFESTO loro complice</w:t>
      </w:r>
      <w:r w:rsidR="003C3324">
        <w:rPr>
          <w:sz w:val="28"/>
        </w:rPr>
        <w:t xml:space="preserve"> calpestando ogni norma che prevede la condotta trasparente che deve seguire la Pubblica Amministrazione</w:t>
      </w:r>
      <w:r>
        <w:rPr>
          <w:sz w:val="28"/>
        </w:rPr>
        <w:t>.</w:t>
      </w:r>
    </w:p>
    <w:p w:rsidR="003E46F1" w:rsidRDefault="003E46F1" w:rsidP="00F81A1C">
      <w:pPr>
        <w:spacing w:after="0" w:line="240" w:lineRule="auto"/>
        <w:jc w:val="both"/>
        <w:rPr>
          <w:sz w:val="28"/>
        </w:rPr>
      </w:pPr>
    </w:p>
    <w:p w:rsidR="00D40070" w:rsidRDefault="003E46F1" w:rsidP="00D40070">
      <w:pPr>
        <w:pBdr>
          <w:top w:val="single" w:sz="4" w:space="1" w:color="auto"/>
          <w:left w:val="single" w:sz="4" w:space="4" w:color="auto"/>
          <w:bottom w:val="single" w:sz="4" w:space="1" w:color="auto"/>
          <w:right w:val="single" w:sz="4" w:space="4" w:color="auto"/>
        </w:pBdr>
        <w:spacing w:after="0" w:line="240" w:lineRule="auto"/>
        <w:jc w:val="center"/>
        <w:rPr>
          <w:b/>
          <w:color w:val="FF0000"/>
          <w:sz w:val="28"/>
        </w:rPr>
      </w:pPr>
      <w:r w:rsidRPr="003E46F1">
        <w:rPr>
          <w:b/>
          <w:color w:val="FF0000"/>
          <w:sz w:val="28"/>
        </w:rPr>
        <w:t>EBBENE finalmente il Ministero delle Finanze col Decreto 24/08/2020 n. 132 ha finalmente stabilito che la Pubblica Amministrazione non ci può RIFIUTARE/RESPINGERE le nostre fatture elettroniche.</w:t>
      </w:r>
    </w:p>
    <w:p w:rsidR="003E46F1" w:rsidRPr="00D40070" w:rsidRDefault="00D40070" w:rsidP="00D40070">
      <w:pPr>
        <w:pBdr>
          <w:top w:val="single" w:sz="4" w:space="1" w:color="auto"/>
          <w:left w:val="single" w:sz="4" w:space="4" w:color="auto"/>
          <w:bottom w:val="single" w:sz="4" w:space="1" w:color="auto"/>
          <w:right w:val="single" w:sz="4" w:space="4" w:color="auto"/>
        </w:pBdr>
        <w:spacing w:after="0" w:line="240" w:lineRule="auto"/>
        <w:jc w:val="both"/>
        <w:rPr>
          <w:b/>
          <w:i/>
          <w:color w:val="FF0000"/>
        </w:rPr>
      </w:pPr>
      <w:r w:rsidRPr="00D40070">
        <w:rPr>
          <w:i/>
          <w:sz w:val="18"/>
        </w:rPr>
        <w:t xml:space="preserve"> </w:t>
      </w:r>
      <w:r w:rsidRPr="00D40070">
        <w:rPr>
          <w:b/>
          <w:i/>
        </w:rPr>
        <w:t xml:space="preserve">Così recita: </w:t>
      </w:r>
      <w:r w:rsidRPr="00D40070">
        <w:rPr>
          <w:i/>
          <w:sz w:val="18"/>
        </w:rPr>
        <w:t>“</w:t>
      </w:r>
      <w:r w:rsidRPr="00D40070">
        <w:rPr>
          <w:b/>
          <w:i/>
        </w:rPr>
        <w:t>Le pubbliche amministrazioni non possono comunque rifiutare la fattura nei casi in cui gli elementi informativi possono essere corretti mediante le procedure di variazione di cui all'articolo 26 del decreto del Presidente della Repubblica 26 ottobre 1972, n. 633.”</w:t>
      </w:r>
    </w:p>
    <w:p w:rsidR="00D40070" w:rsidRPr="003E46F1" w:rsidRDefault="00D40070" w:rsidP="003E46F1">
      <w:pPr>
        <w:pBdr>
          <w:top w:val="single" w:sz="4" w:space="1" w:color="auto"/>
          <w:left w:val="single" w:sz="4" w:space="4" w:color="auto"/>
          <w:bottom w:val="single" w:sz="4" w:space="1" w:color="auto"/>
          <w:right w:val="single" w:sz="4" w:space="4" w:color="auto"/>
        </w:pBdr>
        <w:spacing w:after="0" w:line="240" w:lineRule="auto"/>
        <w:jc w:val="center"/>
        <w:rPr>
          <w:b/>
          <w:color w:val="FF0000"/>
          <w:sz w:val="28"/>
        </w:rPr>
      </w:pPr>
    </w:p>
    <w:p w:rsidR="00F81A1C" w:rsidRDefault="00F81A1C" w:rsidP="005F14E0">
      <w:pPr>
        <w:jc w:val="both"/>
        <w:rPr>
          <w:sz w:val="28"/>
        </w:rPr>
      </w:pPr>
    </w:p>
    <w:p w:rsidR="00C94879" w:rsidRPr="00D40070" w:rsidRDefault="00C94879" w:rsidP="00D40070">
      <w:pPr>
        <w:pBdr>
          <w:top w:val="single" w:sz="4" w:space="1" w:color="auto"/>
          <w:left w:val="single" w:sz="4" w:space="4" w:color="auto"/>
          <w:bottom w:val="single" w:sz="4" w:space="1" w:color="auto"/>
          <w:right w:val="single" w:sz="4" w:space="4" w:color="auto"/>
        </w:pBdr>
        <w:jc w:val="both"/>
        <w:rPr>
          <w:b/>
          <w:color w:val="FF0000"/>
          <w:sz w:val="28"/>
        </w:rPr>
      </w:pPr>
      <w:r w:rsidRPr="00D40070">
        <w:rPr>
          <w:b/>
          <w:color w:val="FF0000"/>
          <w:sz w:val="28"/>
        </w:rPr>
        <w:t xml:space="preserve">PERTANTO VI INVITO AD EMETTERE IMMEDIATAMENTE ALLA ASP TUTTE LE FATTURE ELETTRONICHE SINO ALLA FORNITURA DI OTTOBRE 2020 ED EMETTERE A </w:t>
      </w:r>
      <w:r w:rsidRPr="00D40070">
        <w:rPr>
          <w:b/>
          <w:color w:val="FF0000"/>
          <w:sz w:val="28"/>
        </w:rPr>
        <w:lastRenderedPageBreak/>
        <w:t>PARTE ANCHE ALTRA FATTURA, SEMPRE SINO AL MESE DI OTTOBRE (SEPARATE) DELL’I</w:t>
      </w:r>
      <w:bookmarkStart w:id="0" w:name="_GoBack"/>
      <w:bookmarkEnd w:id="0"/>
      <w:r w:rsidRPr="00D40070">
        <w:rPr>
          <w:b/>
          <w:color w:val="FF0000"/>
          <w:sz w:val="28"/>
        </w:rPr>
        <w:t>NDENNITA’ DI FUNZIONE</w:t>
      </w:r>
    </w:p>
    <w:p w:rsidR="005F14E0" w:rsidRPr="003C3324" w:rsidRDefault="00D40070" w:rsidP="005F14E0">
      <w:pPr>
        <w:rPr>
          <w:b/>
          <w:color w:val="FF0000"/>
          <w:sz w:val="28"/>
          <w:szCs w:val="28"/>
          <w:u w:val="single"/>
        </w:rPr>
      </w:pPr>
      <w:r>
        <w:rPr>
          <w:b/>
          <w:sz w:val="28"/>
          <w:szCs w:val="28"/>
        </w:rPr>
        <w:t xml:space="preserve">Considerato che la ASP </w:t>
      </w:r>
      <w:r w:rsidR="003C3324">
        <w:rPr>
          <w:b/>
          <w:sz w:val="28"/>
          <w:szCs w:val="28"/>
        </w:rPr>
        <w:t>n</w:t>
      </w:r>
      <w:r>
        <w:rPr>
          <w:b/>
          <w:sz w:val="28"/>
          <w:szCs w:val="28"/>
        </w:rPr>
        <w:t xml:space="preserve">on ha alcuna intenzione di pagarci (dicono che non hanno personale); considerato che tutte le altre ASP Siciliane hanno pagato, compresa l’indennità di funzione anche agosto 2020, </w:t>
      </w:r>
      <w:r w:rsidRPr="003C3324">
        <w:rPr>
          <w:b/>
          <w:color w:val="FF0000"/>
          <w:sz w:val="28"/>
          <w:szCs w:val="28"/>
          <w:u w:val="single"/>
        </w:rPr>
        <w:t>Vi esorto ad emettere immediatamente le fatture elettroniche ed inviarle all’Avv. Ac</w:t>
      </w:r>
      <w:r w:rsidR="00BC47C6" w:rsidRPr="003C3324">
        <w:rPr>
          <w:b/>
          <w:color w:val="FF0000"/>
          <w:sz w:val="28"/>
          <w:szCs w:val="28"/>
          <w:u w:val="single"/>
        </w:rPr>
        <w:t>c</w:t>
      </w:r>
      <w:r w:rsidRPr="003C3324">
        <w:rPr>
          <w:b/>
          <w:color w:val="FF0000"/>
          <w:sz w:val="28"/>
          <w:szCs w:val="28"/>
          <w:u w:val="single"/>
        </w:rPr>
        <w:t xml:space="preserve">etta </w:t>
      </w:r>
      <w:proofErr w:type="gramStart"/>
      <w:r w:rsidR="00BC47C6" w:rsidRPr="003C3324">
        <w:rPr>
          <w:b/>
          <w:color w:val="FF0000"/>
          <w:sz w:val="28"/>
          <w:szCs w:val="28"/>
          <w:u w:val="single"/>
        </w:rPr>
        <w:t>( Tel.</w:t>
      </w:r>
      <w:proofErr w:type="gramEnd"/>
      <w:r w:rsidR="00BC47C6" w:rsidRPr="003C3324">
        <w:rPr>
          <w:b/>
          <w:color w:val="FF0000"/>
          <w:sz w:val="28"/>
          <w:szCs w:val="28"/>
          <w:u w:val="single"/>
        </w:rPr>
        <w:t xml:space="preserve"> 338 7354254) </w:t>
      </w:r>
      <w:r w:rsidRPr="003C3324">
        <w:rPr>
          <w:b/>
          <w:color w:val="FF0000"/>
          <w:sz w:val="28"/>
          <w:szCs w:val="28"/>
          <w:u w:val="single"/>
        </w:rPr>
        <w:t>per iniziare i DECRETI INGIUNTIVI</w:t>
      </w:r>
      <w:r w:rsidR="00BC47C6" w:rsidRPr="003C3324">
        <w:rPr>
          <w:b/>
          <w:color w:val="FF0000"/>
          <w:sz w:val="28"/>
          <w:szCs w:val="28"/>
          <w:u w:val="single"/>
        </w:rPr>
        <w:t>.</w:t>
      </w:r>
    </w:p>
    <w:p w:rsidR="00BC47C6" w:rsidRDefault="00E6395C" w:rsidP="005F14E0">
      <w:pPr>
        <w:rPr>
          <w:b/>
          <w:sz w:val="28"/>
          <w:szCs w:val="28"/>
        </w:rPr>
      </w:pPr>
      <w:r>
        <w:rPr>
          <w:b/>
          <w:sz w:val="28"/>
          <w:szCs w:val="28"/>
        </w:rPr>
        <w:t xml:space="preserve">Nel caso in cui la fattura elettronica dovesse essere RIFIUTATA/RESPINTA </w:t>
      </w:r>
      <w:r w:rsidR="00BC47C6">
        <w:rPr>
          <w:b/>
          <w:sz w:val="28"/>
          <w:szCs w:val="28"/>
        </w:rPr>
        <w:t xml:space="preserve">L’Avv. Accetta consiglia contemporaneamente alla emissione della fattura elettronica di </w:t>
      </w:r>
      <w:r w:rsidR="00BC47C6" w:rsidRPr="00E6395C">
        <w:rPr>
          <w:b/>
          <w:sz w:val="28"/>
          <w:szCs w:val="28"/>
          <w:u w:val="single"/>
        </w:rPr>
        <w:t>inviare la seguente PEC alla ASP</w:t>
      </w:r>
      <w:r w:rsidR="00BC47C6">
        <w:rPr>
          <w:b/>
          <w:sz w:val="28"/>
          <w:szCs w:val="28"/>
        </w:rPr>
        <w:t xml:space="preserve"> </w:t>
      </w:r>
    </w:p>
    <w:p w:rsidR="00BC47C6" w:rsidRPr="00E6395C" w:rsidRDefault="00BC47C6" w:rsidP="00E6395C">
      <w:pPr>
        <w:pBdr>
          <w:top w:val="single" w:sz="4" w:space="1" w:color="auto"/>
          <w:left w:val="single" w:sz="4" w:space="4" w:color="auto"/>
          <w:bottom w:val="single" w:sz="4" w:space="1" w:color="auto"/>
          <w:right w:val="single" w:sz="4" w:space="4" w:color="auto"/>
        </w:pBdr>
        <w:rPr>
          <w:b/>
          <w:color w:val="FF0000"/>
          <w:sz w:val="28"/>
          <w:szCs w:val="28"/>
        </w:rPr>
      </w:pPr>
      <w:r w:rsidRPr="00E6395C">
        <w:rPr>
          <w:b/>
          <w:color w:val="FF0000"/>
          <w:sz w:val="28"/>
          <w:szCs w:val="28"/>
        </w:rPr>
        <w:t>Il sottoscritto Dr</w:t>
      </w:r>
      <w:r w:rsidR="00E6395C">
        <w:rPr>
          <w:b/>
          <w:color w:val="FF0000"/>
          <w:sz w:val="28"/>
          <w:szCs w:val="28"/>
        </w:rPr>
        <w:t>…………………………………</w:t>
      </w:r>
      <w:r w:rsidRPr="00E6395C">
        <w:rPr>
          <w:b/>
          <w:color w:val="FF0000"/>
          <w:sz w:val="28"/>
          <w:szCs w:val="28"/>
        </w:rPr>
        <w:t xml:space="preserve"> quale legale rappresentante della Società</w:t>
      </w:r>
      <w:r w:rsidR="00E6395C">
        <w:rPr>
          <w:b/>
          <w:color w:val="FF0000"/>
          <w:sz w:val="28"/>
          <w:szCs w:val="28"/>
        </w:rPr>
        <w:t xml:space="preserve">…………………………………………………………………. </w:t>
      </w:r>
      <w:r w:rsidRPr="00E6395C">
        <w:rPr>
          <w:b/>
          <w:color w:val="FF0000"/>
          <w:sz w:val="28"/>
          <w:szCs w:val="28"/>
        </w:rPr>
        <w:t xml:space="preserve">rileva che nel termine contrattuale previsto dall’art.3 del </w:t>
      </w:r>
      <w:r w:rsidR="00E6395C">
        <w:rPr>
          <w:b/>
          <w:color w:val="FF0000"/>
          <w:sz w:val="28"/>
          <w:szCs w:val="28"/>
        </w:rPr>
        <w:t xml:space="preserve">contratto stipulato da codesta Struttura ai sensi del D.A. 1199/2019 e </w:t>
      </w:r>
      <w:proofErr w:type="spellStart"/>
      <w:r w:rsidR="00E6395C">
        <w:rPr>
          <w:b/>
          <w:color w:val="FF0000"/>
          <w:sz w:val="28"/>
          <w:szCs w:val="28"/>
        </w:rPr>
        <w:t>s.m</w:t>
      </w:r>
      <w:proofErr w:type="spellEnd"/>
      <w:r w:rsidR="00E6395C">
        <w:rPr>
          <w:b/>
          <w:color w:val="FF0000"/>
          <w:sz w:val="28"/>
          <w:szCs w:val="28"/>
        </w:rPr>
        <w:t xml:space="preserve">. ed i. </w:t>
      </w:r>
      <w:r w:rsidRPr="00E6395C">
        <w:rPr>
          <w:b/>
          <w:color w:val="FF0000"/>
          <w:sz w:val="28"/>
          <w:szCs w:val="28"/>
        </w:rPr>
        <w:t>è stat</w:t>
      </w:r>
      <w:r w:rsidR="008D6E9A">
        <w:rPr>
          <w:b/>
          <w:color w:val="FF0000"/>
          <w:sz w:val="28"/>
          <w:szCs w:val="28"/>
        </w:rPr>
        <w:t>a</w:t>
      </w:r>
      <w:r w:rsidRPr="00E6395C">
        <w:rPr>
          <w:b/>
          <w:color w:val="FF0000"/>
          <w:sz w:val="28"/>
          <w:szCs w:val="28"/>
        </w:rPr>
        <w:t xml:space="preserve"> trasmessa fattura elettronica n</w:t>
      </w:r>
      <w:r w:rsidR="008D6E9A">
        <w:rPr>
          <w:b/>
          <w:color w:val="FF0000"/>
          <w:sz w:val="28"/>
          <w:szCs w:val="28"/>
        </w:rPr>
        <w:t>………………… del …………………………</w:t>
      </w:r>
      <w:proofErr w:type="gramStart"/>
      <w:r w:rsidR="008D6E9A">
        <w:rPr>
          <w:b/>
          <w:color w:val="FF0000"/>
          <w:sz w:val="28"/>
          <w:szCs w:val="28"/>
        </w:rPr>
        <w:t>…….</w:t>
      </w:r>
      <w:proofErr w:type="gramEnd"/>
      <w:r w:rsidR="008D6E9A">
        <w:rPr>
          <w:b/>
          <w:color w:val="FF0000"/>
          <w:sz w:val="28"/>
          <w:szCs w:val="28"/>
        </w:rPr>
        <w:t xml:space="preserve">. </w:t>
      </w:r>
      <w:r w:rsidRPr="00E6395C">
        <w:rPr>
          <w:b/>
          <w:color w:val="FF0000"/>
          <w:sz w:val="28"/>
          <w:szCs w:val="28"/>
        </w:rPr>
        <w:t>per l’importo di</w:t>
      </w:r>
      <w:r w:rsidR="008D6E9A">
        <w:rPr>
          <w:b/>
          <w:color w:val="FF0000"/>
          <w:sz w:val="28"/>
          <w:szCs w:val="28"/>
        </w:rPr>
        <w:t xml:space="preserve"> euro ……………………………………………</w:t>
      </w:r>
      <w:proofErr w:type="gramStart"/>
      <w:r w:rsidR="008D6E9A">
        <w:rPr>
          <w:b/>
          <w:color w:val="FF0000"/>
          <w:sz w:val="28"/>
          <w:szCs w:val="28"/>
        </w:rPr>
        <w:t>…….</w:t>
      </w:r>
      <w:proofErr w:type="gramEnd"/>
      <w:r w:rsidR="008D6E9A">
        <w:rPr>
          <w:b/>
          <w:color w:val="FF0000"/>
          <w:sz w:val="28"/>
          <w:szCs w:val="28"/>
        </w:rPr>
        <w:t>.</w:t>
      </w:r>
    </w:p>
    <w:p w:rsidR="008D6E9A" w:rsidRDefault="00BC47C6" w:rsidP="00E6395C">
      <w:pPr>
        <w:pBdr>
          <w:top w:val="single" w:sz="4" w:space="1" w:color="auto"/>
          <w:left w:val="single" w:sz="4" w:space="4" w:color="auto"/>
          <w:bottom w:val="single" w:sz="4" w:space="1" w:color="auto"/>
          <w:right w:val="single" w:sz="4" w:space="4" w:color="auto"/>
        </w:pBdr>
        <w:rPr>
          <w:b/>
          <w:color w:val="FF0000"/>
          <w:sz w:val="28"/>
          <w:szCs w:val="28"/>
        </w:rPr>
      </w:pPr>
      <w:r w:rsidRPr="00E6395C">
        <w:rPr>
          <w:b/>
          <w:color w:val="FF0000"/>
          <w:sz w:val="28"/>
          <w:szCs w:val="28"/>
        </w:rPr>
        <w:t xml:space="preserve">relativa alle prestazioni rese nel mese di </w:t>
      </w:r>
      <w:r w:rsidR="008D6E9A">
        <w:rPr>
          <w:b/>
          <w:color w:val="FF0000"/>
          <w:sz w:val="28"/>
          <w:szCs w:val="28"/>
        </w:rPr>
        <w:t>……………………</w:t>
      </w:r>
      <w:proofErr w:type="gramStart"/>
      <w:r w:rsidR="008D6E9A">
        <w:rPr>
          <w:b/>
          <w:color w:val="FF0000"/>
          <w:sz w:val="28"/>
          <w:szCs w:val="28"/>
        </w:rPr>
        <w:t>…….</w:t>
      </w:r>
      <w:proofErr w:type="gramEnd"/>
      <w:r w:rsidR="008D6E9A">
        <w:rPr>
          <w:b/>
          <w:color w:val="FF0000"/>
          <w:sz w:val="28"/>
          <w:szCs w:val="28"/>
        </w:rPr>
        <w:t xml:space="preserve">. </w:t>
      </w:r>
    </w:p>
    <w:p w:rsidR="00BC47C6" w:rsidRDefault="00BC47C6" w:rsidP="00E6395C">
      <w:pPr>
        <w:pBdr>
          <w:top w:val="single" w:sz="4" w:space="1" w:color="auto"/>
          <w:left w:val="single" w:sz="4" w:space="4" w:color="auto"/>
          <w:bottom w:val="single" w:sz="4" w:space="1" w:color="auto"/>
          <w:right w:val="single" w:sz="4" w:space="4" w:color="auto"/>
        </w:pBdr>
        <w:rPr>
          <w:b/>
          <w:color w:val="FF0000"/>
          <w:sz w:val="28"/>
          <w:szCs w:val="28"/>
        </w:rPr>
      </w:pPr>
      <w:r w:rsidRPr="00E6395C">
        <w:rPr>
          <w:b/>
          <w:color w:val="FF0000"/>
          <w:sz w:val="28"/>
          <w:szCs w:val="28"/>
        </w:rPr>
        <w:t>Tale fattura è stata</w:t>
      </w:r>
      <w:r w:rsidR="008D6E9A">
        <w:rPr>
          <w:b/>
          <w:color w:val="FF0000"/>
          <w:sz w:val="28"/>
          <w:szCs w:val="28"/>
        </w:rPr>
        <w:t xml:space="preserve"> </w:t>
      </w:r>
      <w:proofErr w:type="spellStart"/>
      <w:r w:rsidRPr="00E6395C">
        <w:rPr>
          <w:b/>
          <w:color w:val="FF0000"/>
          <w:sz w:val="28"/>
          <w:szCs w:val="28"/>
        </w:rPr>
        <w:t>illegittimanete</w:t>
      </w:r>
      <w:proofErr w:type="spellEnd"/>
      <w:r w:rsidRPr="00E6395C">
        <w:rPr>
          <w:b/>
          <w:color w:val="FF0000"/>
          <w:sz w:val="28"/>
          <w:szCs w:val="28"/>
        </w:rPr>
        <w:t xml:space="preserve"> rifiutata. Si chiede,</w:t>
      </w:r>
      <w:r w:rsidR="00E6395C" w:rsidRPr="00E6395C">
        <w:rPr>
          <w:b/>
          <w:color w:val="FF0000"/>
          <w:sz w:val="28"/>
          <w:szCs w:val="28"/>
        </w:rPr>
        <w:t xml:space="preserve"> </w:t>
      </w:r>
      <w:r w:rsidRPr="00E6395C">
        <w:rPr>
          <w:b/>
          <w:color w:val="FF0000"/>
          <w:sz w:val="28"/>
          <w:szCs w:val="28"/>
        </w:rPr>
        <w:t>pertanto, di Voler provvedere al pagamento</w:t>
      </w:r>
      <w:r w:rsidR="008D6E9A">
        <w:rPr>
          <w:b/>
          <w:color w:val="FF0000"/>
          <w:sz w:val="28"/>
          <w:szCs w:val="28"/>
        </w:rPr>
        <w:t xml:space="preserve"> </w:t>
      </w:r>
      <w:r w:rsidRPr="00E6395C">
        <w:rPr>
          <w:b/>
          <w:color w:val="FF0000"/>
          <w:sz w:val="28"/>
          <w:szCs w:val="28"/>
        </w:rPr>
        <w:t>della somma di €</w:t>
      </w:r>
      <w:r w:rsidR="008D6E9A">
        <w:rPr>
          <w:b/>
          <w:color w:val="FF0000"/>
          <w:sz w:val="28"/>
          <w:szCs w:val="28"/>
        </w:rPr>
        <w:t>………………………………………</w:t>
      </w:r>
      <w:r w:rsidRPr="00E6395C">
        <w:rPr>
          <w:b/>
          <w:color w:val="FF0000"/>
          <w:sz w:val="28"/>
          <w:szCs w:val="28"/>
        </w:rPr>
        <w:t>nel termine previsto dall’art.5 del suddetto contratto.</w:t>
      </w:r>
    </w:p>
    <w:p w:rsidR="008D6E9A" w:rsidRPr="00E6395C" w:rsidRDefault="008D6E9A" w:rsidP="00E6395C">
      <w:pPr>
        <w:pBdr>
          <w:top w:val="single" w:sz="4" w:space="1" w:color="auto"/>
          <w:left w:val="single" w:sz="4" w:space="4" w:color="auto"/>
          <w:bottom w:val="single" w:sz="4" w:space="1" w:color="auto"/>
          <w:right w:val="single" w:sz="4" w:space="4" w:color="auto"/>
        </w:pBdr>
        <w:rPr>
          <w:b/>
          <w:color w:val="FF0000"/>
          <w:sz w:val="28"/>
          <w:szCs w:val="28"/>
        </w:rPr>
      </w:pPr>
      <w:r>
        <w:rPr>
          <w:b/>
          <w:color w:val="FF0000"/>
          <w:sz w:val="28"/>
          <w:szCs w:val="28"/>
        </w:rPr>
        <w:t>Data……………………………………….             Firma ………………………………………………</w:t>
      </w:r>
    </w:p>
    <w:p w:rsidR="00BC47C6" w:rsidRPr="00E6395C" w:rsidRDefault="00BC47C6" w:rsidP="00E6395C">
      <w:pPr>
        <w:pBdr>
          <w:top w:val="single" w:sz="4" w:space="1" w:color="auto"/>
          <w:left w:val="single" w:sz="4" w:space="4" w:color="auto"/>
          <w:bottom w:val="single" w:sz="4" w:space="1" w:color="auto"/>
          <w:right w:val="single" w:sz="4" w:space="4" w:color="auto"/>
        </w:pBdr>
        <w:rPr>
          <w:b/>
          <w:color w:val="FF0000"/>
          <w:sz w:val="28"/>
          <w:szCs w:val="28"/>
        </w:rPr>
      </w:pPr>
    </w:p>
    <w:p w:rsidR="005F14E0" w:rsidRDefault="005F14E0" w:rsidP="005F14E0"/>
    <w:sectPr w:rsidR="005F14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E0"/>
    <w:rsid w:val="000F5E0F"/>
    <w:rsid w:val="0021747B"/>
    <w:rsid w:val="003C3324"/>
    <w:rsid w:val="003E46F1"/>
    <w:rsid w:val="005F14E0"/>
    <w:rsid w:val="006517FC"/>
    <w:rsid w:val="00745DF9"/>
    <w:rsid w:val="008D6E9A"/>
    <w:rsid w:val="00BC47C6"/>
    <w:rsid w:val="00C94879"/>
    <w:rsid w:val="00D40070"/>
    <w:rsid w:val="00E6395C"/>
    <w:rsid w:val="00F81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6D5E"/>
  <w15:chartTrackingRefBased/>
  <w15:docId w15:val="{E5F84025-8008-4AC6-AC7C-9FF2A09E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47C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33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salvo</cp:lastModifiedBy>
  <cp:revision>2</cp:revision>
  <cp:lastPrinted>2020-11-02T19:07:00Z</cp:lastPrinted>
  <dcterms:created xsi:type="dcterms:W3CDTF">2020-11-02T19:10:00Z</dcterms:created>
  <dcterms:modified xsi:type="dcterms:W3CDTF">2020-11-02T19:10:00Z</dcterms:modified>
</cp:coreProperties>
</file>